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B4EB8" w14:textId="1F0F4617" w:rsidR="006F7204" w:rsidRPr="00C42C6B" w:rsidRDefault="006F7204" w:rsidP="006F7204">
      <w:pPr>
        <w:ind w:right="141" w:firstLine="708"/>
        <w:jc w:val="right"/>
        <w:rPr>
          <w:rFonts w:ascii="Times New Roman" w:hAnsi="Times New Roman"/>
          <w:b/>
          <w:bCs/>
          <w:color w:val="63A4F7"/>
          <w:szCs w:val="24"/>
          <w:lang w:val="en-US"/>
        </w:rPr>
      </w:pPr>
      <w:r w:rsidRPr="00B920AA">
        <w:rPr>
          <w:rFonts w:ascii="Times New Roman" w:hAnsi="Times New Roman"/>
          <w:b/>
          <w:bCs/>
          <w:color w:val="63A4F7"/>
          <w:szCs w:val="24"/>
        </w:rPr>
        <w:t xml:space="preserve">Приложение </w:t>
      </w:r>
      <w:r w:rsidR="00C42C6B">
        <w:rPr>
          <w:rFonts w:ascii="Times New Roman" w:hAnsi="Times New Roman"/>
          <w:b/>
          <w:bCs/>
          <w:color w:val="63A4F7"/>
          <w:szCs w:val="24"/>
          <w:lang w:val="en-US"/>
        </w:rPr>
        <w:t>4.</w:t>
      </w:r>
      <w:r w:rsidR="00994E40">
        <w:rPr>
          <w:rFonts w:ascii="Times New Roman" w:hAnsi="Times New Roman"/>
          <w:b/>
          <w:bCs/>
          <w:color w:val="63A4F7"/>
          <w:szCs w:val="24"/>
          <w:lang w:val="en-US"/>
        </w:rPr>
        <w:t>7</w:t>
      </w:r>
      <w:r w:rsidR="00C42C6B">
        <w:rPr>
          <w:rFonts w:ascii="Times New Roman" w:hAnsi="Times New Roman"/>
          <w:b/>
          <w:bCs/>
          <w:color w:val="63A4F7"/>
          <w:szCs w:val="24"/>
          <w:lang w:val="en-US"/>
        </w:rPr>
        <w:t>.</w:t>
      </w:r>
    </w:p>
    <w:p w14:paraId="383F2A38" w14:textId="77777777" w:rsidR="006F7204" w:rsidRDefault="006F7204" w:rsidP="006F7204">
      <w:pPr>
        <w:rPr>
          <w:lang w:eastAsia="bg-BG"/>
        </w:rPr>
      </w:pPr>
    </w:p>
    <w:p w14:paraId="3823D912" w14:textId="77777777" w:rsidR="006F7204" w:rsidRPr="006F7204" w:rsidRDefault="006F7204" w:rsidP="006F7204">
      <w:pPr>
        <w:rPr>
          <w:lang w:eastAsia="bg-BG"/>
        </w:rPr>
      </w:pPr>
    </w:p>
    <w:p w14:paraId="527AF0BB" w14:textId="155568A5" w:rsidR="001856E5" w:rsidRDefault="001856E5" w:rsidP="001856E5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</w:p>
    <w:p w14:paraId="5172267A" w14:textId="77777777" w:rsidR="001856E5" w:rsidRPr="00692526" w:rsidRDefault="001856E5" w:rsidP="001856E5">
      <w:pPr>
        <w:jc w:val="center"/>
        <w:rPr>
          <w:rFonts w:ascii="Times New Roman" w:hAnsi="Times New Roman"/>
          <w:b/>
          <w:lang w:eastAsia="bg-BG"/>
        </w:rPr>
      </w:pPr>
      <w:r>
        <w:rPr>
          <w:rFonts w:ascii="Times New Roman" w:hAnsi="Times New Roman"/>
          <w:b/>
          <w:lang w:eastAsia="bg-BG"/>
        </w:rPr>
        <w:t>з</w:t>
      </w:r>
      <w:r w:rsidRPr="00692526">
        <w:rPr>
          <w:rFonts w:ascii="Times New Roman" w:hAnsi="Times New Roman"/>
          <w:b/>
          <w:lang w:eastAsia="bg-BG"/>
        </w:rPr>
        <w:t>а използване на подизпълнители</w:t>
      </w:r>
    </w:p>
    <w:p w14:paraId="233AE96B" w14:textId="77777777" w:rsidR="001856E5" w:rsidRPr="00352221" w:rsidRDefault="001856E5" w:rsidP="001856E5"/>
    <w:p w14:paraId="26197235" w14:textId="77777777" w:rsidR="001856E5" w:rsidRDefault="001856E5" w:rsidP="001856E5">
      <w:pPr>
        <w:rPr>
          <w:rFonts w:ascii="Times New Roman" w:hAnsi="Times New Roman"/>
          <w:szCs w:val="24"/>
        </w:rPr>
      </w:pPr>
    </w:p>
    <w:p w14:paraId="5456A810" w14:textId="1687C365" w:rsidR="00DC0BEE" w:rsidRPr="007D53B6" w:rsidRDefault="00DC0BEE" w:rsidP="00DC0BE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="000607D9">
        <w:rPr>
          <w:rFonts w:ascii="Times New Roman" w:hAnsi="Times New Roman"/>
          <w:szCs w:val="24"/>
        </w:rPr>
        <w:t>:</w:t>
      </w:r>
    </w:p>
    <w:p w14:paraId="1B7A45EE" w14:textId="77777777" w:rsidR="00DC0BEE" w:rsidRPr="007D53B6" w:rsidRDefault="00DC0BEE" w:rsidP="00DC0BE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3CD98651" w14:textId="77777777" w:rsidR="00DC0BEE" w:rsidRPr="007D53B6" w:rsidRDefault="00DC0BEE" w:rsidP="00DC0BEE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00029684" w14:textId="77777777" w:rsidR="00DC0BEE" w:rsidRPr="007D53B6" w:rsidRDefault="00DC0BEE" w:rsidP="00DC0BEE">
      <w:pPr>
        <w:rPr>
          <w:rFonts w:ascii="Times New Roman" w:hAnsi="Times New Roman"/>
          <w:szCs w:val="24"/>
        </w:rPr>
      </w:pPr>
    </w:p>
    <w:p w14:paraId="7E54E532" w14:textId="77777777" w:rsidR="00DC0BEE" w:rsidRPr="007D53B6" w:rsidRDefault="00DC0BEE" w:rsidP="00DC0BEE">
      <w:pPr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</w:rPr>
        <w:t>ЕГН _____________</w:t>
      </w:r>
      <w:r w:rsidRPr="00DC0BEE">
        <w:rPr>
          <w:rFonts w:ascii="Times New Roman" w:hAnsi="Times New Roman"/>
          <w:szCs w:val="24"/>
        </w:rPr>
        <w:t>_________</w:t>
      </w:r>
      <w:r>
        <w:rPr>
          <w:rFonts w:ascii="Times New Roman" w:hAnsi="Times New Roman"/>
          <w:szCs w:val="24"/>
        </w:rPr>
        <w:t xml:space="preserve">,               </w:t>
      </w:r>
    </w:p>
    <w:p w14:paraId="19E9A58E" w14:textId="77777777" w:rsidR="00DC0BEE" w:rsidRPr="007D53B6" w:rsidRDefault="00DC0BEE" w:rsidP="00DC0BEE">
      <w:pPr>
        <w:jc w:val="both"/>
        <w:rPr>
          <w:rFonts w:ascii="Times New Roman" w:hAnsi="Times New Roman"/>
          <w:szCs w:val="24"/>
        </w:rPr>
      </w:pPr>
    </w:p>
    <w:p w14:paraId="3380F9B3" w14:textId="77777777" w:rsidR="00DC0BEE" w:rsidRPr="007D53B6" w:rsidRDefault="00DC0BEE" w:rsidP="00DC0BE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75F81BF2" w14:textId="77777777" w:rsidR="00DC0BEE" w:rsidRPr="007D53B6" w:rsidRDefault="00DC0BEE" w:rsidP="00DC0BEE">
      <w:pPr>
        <w:rPr>
          <w:rFonts w:ascii="Times New Roman" w:hAnsi="Times New Roman"/>
          <w:szCs w:val="24"/>
        </w:rPr>
      </w:pPr>
    </w:p>
    <w:p w14:paraId="4A54FD89" w14:textId="77777777" w:rsidR="00DC0BEE" w:rsidRPr="007D53B6" w:rsidRDefault="00DC0BEE" w:rsidP="00DC0BE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398F5CE4" w14:textId="77777777" w:rsidR="00DC0BEE" w:rsidRPr="007D53B6" w:rsidRDefault="00DC0BEE" w:rsidP="00DC0BEE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4BEB74CA" w14:textId="77777777" w:rsidR="00DC0BEE" w:rsidRPr="007D53B6" w:rsidRDefault="00DC0BEE" w:rsidP="00DC0BEE">
      <w:pPr>
        <w:rPr>
          <w:rFonts w:ascii="Times New Roman" w:hAnsi="Times New Roman"/>
          <w:szCs w:val="24"/>
        </w:rPr>
      </w:pPr>
    </w:p>
    <w:p w14:paraId="22EC3AAF" w14:textId="77777777" w:rsidR="00DC0BEE" w:rsidRPr="007D53B6" w:rsidRDefault="00DC0BEE" w:rsidP="00DC0BEE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  <w:lang w:val="ru-RU"/>
        </w:rPr>
        <w:t>търговския регистър на Агенцията по вписванията под единен индентификационен код №</w:t>
      </w:r>
      <w:r w:rsidRPr="007D53B6">
        <w:rPr>
          <w:rFonts w:ascii="Times New Roman" w:hAnsi="Times New Roman"/>
          <w:i/>
          <w:iCs/>
          <w:szCs w:val="24"/>
          <w:lang w:val="ru-RU"/>
        </w:rPr>
        <w:t xml:space="preserve"> </w:t>
      </w:r>
      <w:r w:rsidRPr="007D53B6">
        <w:rPr>
          <w:rFonts w:ascii="Times New Roman" w:hAnsi="Times New Roman"/>
          <w:szCs w:val="24"/>
          <w:lang w:val="ru-RU"/>
        </w:rPr>
        <w:t xml:space="preserve">_______________, със седалище _______________ и адрес на управление __________________________________________, - </w:t>
      </w:r>
      <w:r w:rsidRPr="007D53B6">
        <w:rPr>
          <w:rFonts w:ascii="Times New Roman" w:hAnsi="Times New Roman"/>
          <w:szCs w:val="24"/>
        </w:rPr>
        <w:t>кандидат в процедура за</w:t>
      </w:r>
    </w:p>
    <w:p w14:paraId="5B94021F" w14:textId="77777777" w:rsidR="00DC0BEE" w:rsidRDefault="00DC0BEE" w:rsidP="00DC0BEE">
      <w:pPr>
        <w:jc w:val="both"/>
        <w:rPr>
          <w:rFonts w:ascii="Times New Roman" w:hAnsi="Times New Roman"/>
          <w:szCs w:val="24"/>
        </w:rPr>
      </w:pPr>
    </w:p>
    <w:p w14:paraId="219D76D4" w14:textId="77777777" w:rsidR="00865281" w:rsidRPr="003B3F23" w:rsidRDefault="00865281" w:rsidP="00865281">
      <w:pPr>
        <w:tabs>
          <w:tab w:val="left" w:pos="3045"/>
          <w:tab w:val="left" w:pos="7845"/>
        </w:tabs>
        <w:jc w:val="both"/>
        <w:rPr>
          <w:rFonts w:ascii="Times New Roman" w:hAnsi="Times New Roman"/>
          <w:b/>
          <w:szCs w:val="24"/>
        </w:rPr>
      </w:pPr>
      <w:r w:rsidRPr="003B3F23">
        <w:rPr>
          <w:rFonts w:ascii="Times New Roman" w:hAnsi="Times New Roman"/>
          <w:b/>
          <w:szCs w:val="24"/>
        </w:rPr>
        <w:t>„</w:t>
      </w:r>
      <w:r w:rsidRPr="003B3F23">
        <w:rPr>
          <w:rFonts w:ascii="Times New Roman" w:hAnsi="Times New Roman" w:hint="eastAsia"/>
          <w:b/>
          <w:szCs w:val="24"/>
        </w:rPr>
        <w:t>Въвеждане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на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технологии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от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областта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на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Индустрия</w:t>
      </w:r>
      <w:r w:rsidRPr="003B3F23">
        <w:rPr>
          <w:rFonts w:ascii="Times New Roman" w:hAnsi="Times New Roman"/>
          <w:b/>
          <w:szCs w:val="24"/>
        </w:rPr>
        <w:t xml:space="preserve"> 4.0. </w:t>
      </w:r>
      <w:r w:rsidRPr="003B3F23">
        <w:rPr>
          <w:rFonts w:ascii="Times New Roman" w:hAnsi="Times New Roman" w:hint="eastAsia"/>
          <w:b/>
          <w:szCs w:val="24"/>
        </w:rPr>
        <w:t>в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ТМТ</w:t>
      </w:r>
      <w:r w:rsidRPr="003B3F23">
        <w:rPr>
          <w:rFonts w:ascii="Times New Roman" w:hAnsi="Times New Roman"/>
          <w:b/>
          <w:szCs w:val="24"/>
        </w:rPr>
        <w:t xml:space="preserve"> – </w:t>
      </w:r>
      <w:r w:rsidRPr="003B3F23">
        <w:rPr>
          <w:rFonts w:ascii="Times New Roman" w:hAnsi="Times New Roman" w:hint="eastAsia"/>
          <w:b/>
          <w:szCs w:val="24"/>
        </w:rPr>
        <w:t>Елком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ООД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чрез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цялостна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цифрова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трансформация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на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бизнес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процесите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в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дружеството</w:t>
      </w:r>
      <w:r w:rsidRPr="003B3F23">
        <w:rPr>
          <w:rFonts w:ascii="Times New Roman" w:hAnsi="Times New Roman"/>
          <w:b/>
          <w:szCs w:val="24"/>
        </w:rPr>
        <w:t xml:space="preserve">, </w:t>
      </w:r>
      <w:r w:rsidRPr="003B3F23">
        <w:rPr>
          <w:rFonts w:ascii="Times New Roman" w:hAnsi="Times New Roman" w:hint="eastAsia"/>
          <w:b/>
          <w:szCs w:val="24"/>
        </w:rPr>
        <w:t>посредством</w:t>
      </w:r>
      <w:r w:rsidRPr="003B3F23">
        <w:rPr>
          <w:rFonts w:ascii="Times New Roman" w:hAnsi="Times New Roman"/>
          <w:b/>
          <w:szCs w:val="24"/>
        </w:rPr>
        <w:t>:</w:t>
      </w:r>
    </w:p>
    <w:p w14:paraId="30E45777" w14:textId="77777777" w:rsidR="00865281" w:rsidRPr="003B3F23" w:rsidRDefault="00865281" w:rsidP="00865281">
      <w:pPr>
        <w:tabs>
          <w:tab w:val="left" w:pos="3045"/>
          <w:tab w:val="left" w:pos="7845"/>
        </w:tabs>
        <w:jc w:val="both"/>
        <w:rPr>
          <w:rFonts w:ascii="Times New Roman" w:hAnsi="Times New Roman"/>
          <w:bCs/>
          <w:szCs w:val="24"/>
        </w:rPr>
      </w:pPr>
      <w:r w:rsidRPr="003B3F23">
        <w:rPr>
          <w:rFonts w:ascii="Times New Roman" w:hAnsi="Times New Roman"/>
          <w:bCs/>
          <w:szCs w:val="24"/>
        </w:rPr>
        <w:t>-</w:t>
      </w:r>
      <w:r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разработване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и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внедряване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интегрирана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система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за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управление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ресурсите</w:t>
      </w:r>
      <w:r w:rsidRPr="003B3F23">
        <w:rPr>
          <w:rFonts w:ascii="Times New Roman" w:hAnsi="Times New Roman"/>
          <w:bCs/>
          <w:szCs w:val="24"/>
        </w:rPr>
        <w:t xml:space="preserve"> /ERP </w:t>
      </w:r>
      <w:r w:rsidRPr="003B3F23">
        <w:rPr>
          <w:rFonts w:ascii="Times New Roman" w:hAnsi="Times New Roman" w:hint="eastAsia"/>
          <w:bCs/>
          <w:szCs w:val="24"/>
        </w:rPr>
        <w:t>система</w:t>
      </w:r>
      <w:r w:rsidRPr="003B3F23">
        <w:rPr>
          <w:rFonts w:ascii="Times New Roman" w:hAnsi="Times New Roman"/>
          <w:bCs/>
          <w:szCs w:val="24"/>
        </w:rPr>
        <w:t xml:space="preserve">/ </w:t>
      </w:r>
      <w:r w:rsidRPr="003B3F23">
        <w:rPr>
          <w:rFonts w:ascii="Times New Roman" w:hAnsi="Times New Roman" w:hint="eastAsia"/>
          <w:bCs/>
          <w:szCs w:val="24"/>
        </w:rPr>
        <w:t>и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специализирано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ритейл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решение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за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управление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търговията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дребно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и</w:t>
      </w:r>
    </w:p>
    <w:p w14:paraId="42FC4FC4" w14:textId="77777777" w:rsidR="00865281" w:rsidRPr="003B3F23" w:rsidRDefault="00865281" w:rsidP="00865281">
      <w:pPr>
        <w:tabs>
          <w:tab w:val="left" w:pos="3045"/>
          <w:tab w:val="left" w:pos="7845"/>
        </w:tabs>
        <w:jc w:val="both"/>
        <w:rPr>
          <w:rFonts w:ascii="Times New Roman" w:hAnsi="Times New Roman"/>
          <w:bCs/>
          <w:szCs w:val="24"/>
        </w:rPr>
      </w:pPr>
      <w:r w:rsidRPr="003B3F23">
        <w:rPr>
          <w:rFonts w:ascii="Times New Roman" w:hAnsi="Times New Roman"/>
          <w:bCs/>
          <w:szCs w:val="24"/>
        </w:rPr>
        <w:t>-</w:t>
      </w:r>
      <w:r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доставка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необходимите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лицензи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за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работа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с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въвежданата</w:t>
      </w:r>
      <w:r w:rsidRPr="003B3F23">
        <w:rPr>
          <w:rFonts w:ascii="Times New Roman" w:hAnsi="Times New Roman"/>
          <w:bCs/>
          <w:szCs w:val="24"/>
        </w:rPr>
        <w:t xml:space="preserve"> ERP  </w:t>
      </w:r>
      <w:r w:rsidRPr="003B3F23">
        <w:rPr>
          <w:rFonts w:ascii="Times New Roman" w:hAnsi="Times New Roman" w:hint="eastAsia"/>
          <w:bCs/>
          <w:szCs w:val="24"/>
        </w:rPr>
        <w:t>система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за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срок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от</w:t>
      </w:r>
      <w:r w:rsidRPr="003B3F23">
        <w:rPr>
          <w:rFonts w:ascii="Times New Roman" w:hAnsi="Times New Roman"/>
          <w:bCs/>
          <w:szCs w:val="24"/>
        </w:rPr>
        <w:t xml:space="preserve"> 12 </w:t>
      </w:r>
      <w:r w:rsidRPr="003B3F23">
        <w:rPr>
          <w:rFonts w:ascii="Times New Roman" w:hAnsi="Times New Roman" w:hint="eastAsia"/>
          <w:bCs/>
          <w:szCs w:val="24"/>
        </w:rPr>
        <w:t>месеца</w:t>
      </w:r>
      <w:r w:rsidRPr="003B3F23">
        <w:rPr>
          <w:rFonts w:ascii="Times New Roman" w:hAnsi="Times New Roman"/>
          <w:bCs/>
          <w:szCs w:val="24"/>
        </w:rPr>
        <w:t>,</w:t>
      </w:r>
    </w:p>
    <w:p w14:paraId="648CDC61" w14:textId="77777777" w:rsidR="00865281" w:rsidRPr="007E60DD" w:rsidRDefault="00865281" w:rsidP="00865281">
      <w:pPr>
        <w:tabs>
          <w:tab w:val="left" w:pos="3045"/>
          <w:tab w:val="left" w:pos="7845"/>
        </w:tabs>
        <w:jc w:val="both"/>
        <w:rPr>
          <w:rFonts w:ascii="Times New Roman" w:hAnsi="Times New Roman"/>
          <w:bCs/>
          <w:szCs w:val="24"/>
        </w:rPr>
      </w:pPr>
      <w:r w:rsidRPr="003B3F23">
        <w:rPr>
          <w:rFonts w:ascii="Times New Roman" w:hAnsi="Times New Roman" w:hint="eastAsia"/>
          <w:bCs/>
          <w:szCs w:val="24"/>
        </w:rPr>
        <w:t>в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изпълнение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проект</w:t>
      </w:r>
      <w:r w:rsidRPr="003B3F23">
        <w:rPr>
          <w:rFonts w:ascii="Times New Roman" w:hAnsi="Times New Roman"/>
          <w:bCs/>
          <w:szCs w:val="24"/>
        </w:rPr>
        <w:t xml:space="preserve"> BG16RFPR001-1.008-0577 </w:t>
      </w:r>
      <w:r w:rsidRPr="003B3F23">
        <w:rPr>
          <w:rFonts w:ascii="Times New Roman" w:hAnsi="Times New Roman" w:hint="eastAsia"/>
          <w:bCs/>
          <w:szCs w:val="24"/>
        </w:rPr>
        <w:t>по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процедура</w:t>
      </w:r>
      <w:r w:rsidRPr="003B3F23">
        <w:rPr>
          <w:rFonts w:ascii="Times New Roman" w:hAnsi="Times New Roman"/>
          <w:bCs/>
          <w:szCs w:val="24"/>
        </w:rPr>
        <w:t xml:space="preserve"> BG16RFPR001-1.008 „</w:t>
      </w:r>
      <w:r w:rsidRPr="003B3F23">
        <w:rPr>
          <w:rFonts w:ascii="Times New Roman" w:hAnsi="Times New Roman" w:hint="eastAsia"/>
          <w:bCs/>
          <w:szCs w:val="24"/>
        </w:rPr>
        <w:t>Въвеждане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технологии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от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областта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Индустрия</w:t>
      </w:r>
      <w:r w:rsidRPr="003B3F23">
        <w:rPr>
          <w:rFonts w:ascii="Times New Roman" w:hAnsi="Times New Roman"/>
          <w:bCs/>
          <w:szCs w:val="24"/>
        </w:rPr>
        <w:t xml:space="preserve"> 4.0. </w:t>
      </w:r>
      <w:r w:rsidRPr="003B3F23">
        <w:rPr>
          <w:rFonts w:ascii="Times New Roman" w:hAnsi="Times New Roman" w:hint="eastAsia"/>
          <w:bCs/>
          <w:szCs w:val="24"/>
        </w:rPr>
        <w:t>в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предприятията</w:t>
      </w:r>
      <w:r w:rsidRPr="003B3F23">
        <w:rPr>
          <w:rFonts w:ascii="Times New Roman" w:hAnsi="Times New Roman"/>
          <w:bCs/>
          <w:szCs w:val="24"/>
        </w:rPr>
        <w:t>.</w:t>
      </w:r>
    </w:p>
    <w:p w14:paraId="354E5C99" w14:textId="2C06E4C8" w:rsidR="00DC0BEE" w:rsidRPr="007D53B6" w:rsidRDefault="00DC0BEE" w:rsidP="00144343">
      <w:pPr>
        <w:jc w:val="center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20ADA049" w14:textId="75965738" w:rsidR="001856E5" w:rsidRPr="007D53B6" w:rsidRDefault="008C4B6A" w:rsidP="001856E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14:paraId="39812585" w14:textId="77777777" w:rsidR="001856E5" w:rsidRDefault="001856E5" w:rsidP="001856E5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2A892514" w14:textId="77777777" w:rsidR="001856E5" w:rsidRDefault="001856E5" w:rsidP="001856E5">
      <w:pPr>
        <w:rPr>
          <w:lang w:eastAsia="bg-BG"/>
        </w:rPr>
      </w:pPr>
    </w:p>
    <w:p w14:paraId="6A6027DC" w14:textId="77777777" w:rsidR="001856E5" w:rsidRPr="00C82299" w:rsidRDefault="001856E5" w:rsidP="001856E5">
      <w:pPr>
        <w:autoSpaceDE w:val="0"/>
        <w:autoSpaceDN w:val="0"/>
        <w:adjustRightInd w:val="0"/>
        <w:rPr>
          <w:rFonts w:ascii="Times New Roman" w:hAnsi="Times New Roman"/>
          <w:szCs w:val="24"/>
          <w:lang w:eastAsia="bg-BG"/>
        </w:rPr>
      </w:pPr>
      <w:r w:rsidRPr="00C82299">
        <w:rPr>
          <w:rFonts w:ascii="Times New Roman" w:hAnsi="Times New Roman"/>
          <w:szCs w:val="24"/>
          <w:lang w:eastAsia="bg-BG"/>
        </w:rPr>
        <w:t xml:space="preserve">1. </w:t>
      </w:r>
      <w:r>
        <w:rPr>
          <w:rFonts w:ascii="Times New Roman" w:hAnsi="Times New Roman"/>
          <w:szCs w:val="24"/>
          <w:lang w:eastAsia="bg-BG"/>
        </w:rPr>
        <w:t xml:space="preserve">При изпълнение на поръчката </w:t>
      </w:r>
      <w:r>
        <w:rPr>
          <w:rFonts w:ascii="Times New Roman" w:hAnsi="Times New Roman"/>
          <w:i/>
          <w:szCs w:val="24"/>
          <w:lang w:eastAsia="bg-BG"/>
        </w:rPr>
        <w:t>ще използваме/ няма да използваме</w:t>
      </w:r>
      <w:r>
        <w:rPr>
          <w:rStyle w:val="FootnoteReference"/>
          <w:rFonts w:ascii="Times New Roman" w:hAnsi="Times New Roman"/>
          <w:i/>
          <w:szCs w:val="24"/>
          <w:lang w:eastAsia="bg-BG"/>
        </w:rPr>
        <w:footnoteReference w:id="1"/>
      </w:r>
      <w:r>
        <w:rPr>
          <w:rFonts w:ascii="Times New Roman" w:hAnsi="Times New Roman"/>
          <w:i/>
          <w:szCs w:val="24"/>
          <w:lang w:eastAsia="bg-BG"/>
        </w:rPr>
        <w:t xml:space="preserve"> </w:t>
      </w:r>
      <w:r>
        <w:rPr>
          <w:rFonts w:ascii="Times New Roman" w:hAnsi="Times New Roman"/>
          <w:szCs w:val="24"/>
          <w:lang w:eastAsia="bg-BG"/>
        </w:rPr>
        <w:t>подизпълнители</w:t>
      </w:r>
      <w:r w:rsidRPr="00C82299">
        <w:rPr>
          <w:rFonts w:ascii="Times New Roman" w:hAnsi="Times New Roman"/>
          <w:szCs w:val="24"/>
          <w:lang w:eastAsia="bg-BG"/>
        </w:rPr>
        <w:t>;</w:t>
      </w:r>
    </w:p>
    <w:p w14:paraId="05E61A96" w14:textId="77777777" w:rsidR="001856E5" w:rsidRDefault="001856E5" w:rsidP="001856E5">
      <w:pPr>
        <w:autoSpaceDE w:val="0"/>
        <w:autoSpaceDN w:val="0"/>
        <w:adjustRightInd w:val="0"/>
        <w:rPr>
          <w:rFonts w:ascii="Times New Roman" w:hAnsi="Times New Roman"/>
          <w:szCs w:val="24"/>
          <w:lang w:eastAsia="bg-BG"/>
        </w:rPr>
      </w:pPr>
      <w:r w:rsidRPr="00C82299">
        <w:rPr>
          <w:rFonts w:ascii="Times New Roman" w:hAnsi="Times New Roman"/>
          <w:szCs w:val="24"/>
          <w:lang w:eastAsia="bg-BG"/>
        </w:rPr>
        <w:t xml:space="preserve">2. </w:t>
      </w:r>
      <w:r>
        <w:rPr>
          <w:rFonts w:ascii="Times New Roman" w:hAnsi="Times New Roman"/>
          <w:szCs w:val="24"/>
          <w:lang w:eastAsia="bg-BG"/>
        </w:rPr>
        <w:t>Подизпълнителите</w:t>
      </w:r>
      <w:r>
        <w:rPr>
          <w:rStyle w:val="FootnoteReference"/>
          <w:rFonts w:ascii="Times New Roman" w:hAnsi="Times New Roman"/>
          <w:szCs w:val="24"/>
          <w:lang w:eastAsia="bg-BG"/>
        </w:rPr>
        <w:footnoteReference w:id="2"/>
      </w:r>
      <w:r>
        <w:rPr>
          <w:rFonts w:ascii="Times New Roman" w:hAnsi="Times New Roman"/>
          <w:szCs w:val="24"/>
          <w:lang w:eastAsia="bg-BG"/>
        </w:rPr>
        <w:t xml:space="preserve">, които ще използваме при изпълнение на поръчката, видовете работи, които се предлагат за подизпълнение и делът на тяхното участие (процент от общата цена на договора) са, както следва: </w:t>
      </w:r>
    </w:p>
    <w:p w14:paraId="6796A30A" w14:textId="77777777" w:rsidR="001856E5" w:rsidRDefault="001856E5" w:rsidP="001856E5">
      <w:pPr>
        <w:autoSpaceDE w:val="0"/>
        <w:autoSpaceDN w:val="0"/>
        <w:adjustRightInd w:val="0"/>
        <w:rPr>
          <w:rFonts w:ascii="Times New Roman" w:hAnsi="Times New Roman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837"/>
        <w:gridCol w:w="1798"/>
        <w:gridCol w:w="3188"/>
        <w:gridCol w:w="2275"/>
      </w:tblGrid>
      <w:tr w:rsidR="001856E5" w:rsidRPr="00094684" w14:paraId="1DACEDCD" w14:textId="77777777" w:rsidTr="00FB1678">
        <w:tc>
          <w:tcPr>
            <w:tcW w:w="534" w:type="dxa"/>
          </w:tcPr>
          <w:p w14:paraId="18F99977" w14:textId="77777777" w:rsidR="001856E5" w:rsidRPr="00094684" w:rsidRDefault="001856E5" w:rsidP="00FB167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shd w:val="clear" w:color="auto" w:fill="FEFEFE"/>
              </w:rPr>
            </w:pPr>
            <w:r w:rsidRPr="00094684">
              <w:rPr>
                <w:rFonts w:ascii="Times New Roman" w:hAnsi="Times New Roman"/>
                <w:szCs w:val="24"/>
              </w:rPr>
              <w:t>№</w:t>
            </w:r>
          </w:p>
        </w:tc>
        <w:tc>
          <w:tcPr>
            <w:tcW w:w="1842" w:type="dxa"/>
          </w:tcPr>
          <w:p w14:paraId="3A81341C" w14:textId="77777777" w:rsidR="001856E5" w:rsidRPr="00094684" w:rsidRDefault="001856E5" w:rsidP="00FB167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shd w:val="clear" w:color="auto" w:fill="FEFEFE"/>
              </w:rPr>
            </w:pPr>
            <w:r w:rsidRPr="00094684">
              <w:rPr>
                <w:rFonts w:ascii="Times New Roman" w:hAnsi="Times New Roman"/>
                <w:szCs w:val="24"/>
                <w:shd w:val="clear" w:color="auto" w:fill="FEFEFE"/>
              </w:rPr>
              <w:t>Наименование</w:t>
            </w:r>
          </w:p>
        </w:tc>
        <w:tc>
          <w:tcPr>
            <w:tcW w:w="1843" w:type="dxa"/>
          </w:tcPr>
          <w:p w14:paraId="09B8F3C3" w14:textId="77777777" w:rsidR="001856E5" w:rsidRPr="00094684" w:rsidRDefault="001856E5" w:rsidP="00FB167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shd w:val="clear" w:color="auto" w:fill="FEFEFE"/>
              </w:rPr>
            </w:pPr>
            <w:r w:rsidRPr="00094684">
              <w:rPr>
                <w:rFonts w:ascii="Times New Roman" w:hAnsi="Times New Roman"/>
                <w:szCs w:val="24"/>
                <w:shd w:val="clear" w:color="auto" w:fill="FEFEFE"/>
              </w:rPr>
              <w:t>ЕИК</w:t>
            </w:r>
          </w:p>
        </w:tc>
        <w:tc>
          <w:tcPr>
            <w:tcW w:w="3260" w:type="dxa"/>
          </w:tcPr>
          <w:p w14:paraId="176C2E4C" w14:textId="77777777" w:rsidR="001856E5" w:rsidRPr="00094684" w:rsidRDefault="001856E5" w:rsidP="00FB167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shd w:val="clear" w:color="auto" w:fill="FEFEFE"/>
              </w:rPr>
            </w:pPr>
            <w:r w:rsidRPr="00094684">
              <w:rPr>
                <w:rFonts w:ascii="Times New Roman" w:hAnsi="Times New Roman"/>
                <w:szCs w:val="24"/>
                <w:shd w:val="clear" w:color="auto" w:fill="FEFEFE"/>
              </w:rPr>
              <w:t>Видове работи, които ще се предлагат за изпълнение</w:t>
            </w:r>
          </w:p>
        </w:tc>
        <w:tc>
          <w:tcPr>
            <w:tcW w:w="2300" w:type="dxa"/>
          </w:tcPr>
          <w:p w14:paraId="2C38E4C4" w14:textId="77777777" w:rsidR="001856E5" w:rsidRPr="00094684" w:rsidRDefault="001856E5" w:rsidP="00FB167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shd w:val="clear" w:color="auto" w:fill="FEFEFE"/>
              </w:rPr>
            </w:pPr>
            <w:r w:rsidRPr="00094684">
              <w:rPr>
                <w:rFonts w:ascii="Times New Roman" w:hAnsi="Times New Roman"/>
                <w:szCs w:val="24"/>
                <w:shd w:val="clear" w:color="auto" w:fill="FEFEFE"/>
              </w:rPr>
              <w:t>Съответстващ дял от стойността на поръчката (в проценти)</w:t>
            </w:r>
            <w:r w:rsidRPr="00094684">
              <w:rPr>
                <w:rStyle w:val="FootnoteReference"/>
                <w:rFonts w:ascii="Times New Roman" w:hAnsi="Times New Roman"/>
                <w:szCs w:val="24"/>
                <w:shd w:val="clear" w:color="auto" w:fill="FEFEFE"/>
              </w:rPr>
              <w:footnoteReference w:id="3"/>
            </w:r>
          </w:p>
        </w:tc>
      </w:tr>
      <w:tr w:rsidR="001856E5" w:rsidRPr="00094684" w14:paraId="3A3C4960" w14:textId="77777777" w:rsidTr="00FB1678">
        <w:tc>
          <w:tcPr>
            <w:tcW w:w="534" w:type="dxa"/>
          </w:tcPr>
          <w:p w14:paraId="0E2B869A" w14:textId="77777777" w:rsidR="001856E5" w:rsidRPr="00094684" w:rsidRDefault="001856E5" w:rsidP="00FB167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shd w:val="clear" w:color="auto" w:fill="FEFEFE"/>
              </w:rPr>
            </w:pPr>
          </w:p>
        </w:tc>
        <w:tc>
          <w:tcPr>
            <w:tcW w:w="1842" w:type="dxa"/>
          </w:tcPr>
          <w:p w14:paraId="36D76D1B" w14:textId="77777777" w:rsidR="001856E5" w:rsidRPr="00094684" w:rsidRDefault="001856E5" w:rsidP="00FB167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shd w:val="clear" w:color="auto" w:fill="FEFEFE"/>
              </w:rPr>
            </w:pPr>
          </w:p>
        </w:tc>
        <w:tc>
          <w:tcPr>
            <w:tcW w:w="1843" w:type="dxa"/>
          </w:tcPr>
          <w:p w14:paraId="01817044" w14:textId="77777777" w:rsidR="001856E5" w:rsidRPr="00094684" w:rsidRDefault="001856E5" w:rsidP="00FB167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shd w:val="clear" w:color="auto" w:fill="FEFEFE"/>
              </w:rPr>
            </w:pPr>
          </w:p>
        </w:tc>
        <w:tc>
          <w:tcPr>
            <w:tcW w:w="3260" w:type="dxa"/>
          </w:tcPr>
          <w:p w14:paraId="5DBC90CE" w14:textId="77777777" w:rsidR="001856E5" w:rsidRPr="00094684" w:rsidRDefault="001856E5" w:rsidP="00FB167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shd w:val="clear" w:color="auto" w:fill="FEFEFE"/>
              </w:rPr>
            </w:pPr>
          </w:p>
        </w:tc>
        <w:tc>
          <w:tcPr>
            <w:tcW w:w="2300" w:type="dxa"/>
          </w:tcPr>
          <w:p w14:paraId="260C2035" w14:textId="77777777" w:rsidR="001856E5" w:rsidRPr="00094684" w:rsidRDefault="001856E5" w:rsidP="00FB167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shd w:val="clear" w:color="auto" w:fill="FEFEFE"/>
              </w:rPr>
            </w:pPr>
          </w:p>
        </w:tc>
      </w:tr>
      <w:tr w:rsidR="001856E5" w:rsidRPr="00094684" w14:paraId="5BBB3816" w14:textId="77777777" w:rsidTr="00FB1678">
        <w:tc>
          <w:tcPr>
            <w:tcW w:w="534" w:type="dxa"/>
          </w:tcPr>
          <w:p w14:paraId="35D7C397" w14:textId="77777777" w:rsidR="001856E5" w:rsidRPr="00094684" w:rsidRDefault="001856E5" w:rsidP="00FB167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shd w:val="clear" w:color="auto" w:fill="FEFEFE"/>
              </w:rPr>
            </w:pPr>
          </w:p>
        </w:tc>
        <w:tc>
          <w:tcPr>
            <w:tcW w:w="1842" w:type="dxa"/>
          </w:tcPr>
          <w:p w14:paraId="317737EC" w14:textId="77777777" w:rsidR="001856E5" w:rsidRPr="00094684" w:rsidRDefault="001856E5" w:rsidP="00FB167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shd w:val="clear" w:color="auto" w:fill="FEFEFE"/>
              </w:rPr>
            </w:pPr>
          </w:p>
        </w:tc>
        <w:tc>
          <w:tcPr>
            <w:tcW w:w="1843" w:type="dxa"/>
          </w:tcPr>
          <w:p w14:paraId="45A917D3" w14:textId="77777777" w:rsidR="001856E5" w:rsidRPr="00094684" w:rsidRDefault="001856E5" w:rsidP="00FB167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shd w:val="clear" w:color="auto" w:fill="FEFEFE"/>
              </w:rPr>
            </w:pPr>
          </w:p>
        </w:tc>
        <w:tc>
          <w:tcPr>
            <w:tcW w:w="3260" w:type="dxa"/>
          </w:tcPr>
          <w:p w14:paraId="0303D13F" w14:textId="77777777" w:rsidR="001856E5" w:rsidRPr="00094684" w:rsidRDefault="001856E5" w:rsidP="00FB167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shd w:val="clear" w:color="auto" w:fill="FEFEFE"/>
              </w:rPr>
            </w:pPr>
          </w:p>
        </w:tc>
        <w:tc>
          <w:tcPr>
            <w:tcW w:w="2300" w:type="dxa"/>
          </w:tcPr>
          <w:p w14:paraId="447F1E53" w14:textId="77777777" w:rsidR="001856E5" w:rsidRPr="00094684" w:rsidRDefault="001856E5" w:rsidP="00FB1678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shd w:val="clear" w:color="auto" w:fill="FEFEFE"/>
              </w:rPr>
            </w:pPr>
          </w:p>
        </w:tc>
      </w:tr>
    </w:tbl>
    <w:p w14:paraId="38637DFB" w14:textId="77777777" w:rsidR="001856E5" w:rsidRDefault="001856E5" w:rsidP="001856E5">
      <w:pPr>
        <w:jc w:val="both"/>
        <w:rPr>
          <w:rFonts w:ascii="Times New Roman" w:hAnsi="Times New Roman"/>
          <w:szCs w:val="24"/>
          <w:shd w:val="clear" w:color="auto" w:fill="FEFEFE"/>
        </w:rPr>
      </w:pPr>
    </w:p>
    <w:p w14:paraId="6394B92A" w14:textId="2E95C9DA" w:rsidR="001856E5" w:rsidRDefault="001856E5" w:rsidP="001856E5">
      <w:pPr>
        <w:jc w:val="both"/>
        <w:rPr>
          <w:rFonts w:ascii="Times New Roman" w:hAnsi="Times New Roman"/>
          <w:szCs w:val="24"/>
          <w:shd w:val="clear" w:color="auto" w:fill="FEFEFE"/>
        </w:rPr>
      </w:pPr>
      <w:r>
        <w:rPr>
          <w:rFonts w:ascii="Times New Roman" w:hAnsi="Times New Roman"/>
          <w:szCs w:val="24"/>
          <w:shd w:val="clear" w:color="auto" w:fill="FEFEFE"/>
        </w:rPr>
        <w:t xml:space="preserve">3. Декларирам, че в случай на възлагане на </w:t>
      </w:r>
      <w:r w:rsidR="000C62DA">
        <w:rPr>
          <w:rFonts w:ascii="Times New Roman" w:hAnsi="Times New Roman"/>
          <w:szCs w:val="24"/>
          <w:shd w:val="clear" w:color="auto" w:fill="FEFEFE"/>
        </w:rPr>
        <w:t>доставката,</w:t>
      </w:r>
      <w:r>
        <w:rPr>
          <w:rFonts w:ascii="Times New Roman" w:hAnsi="Times New Roman"/>
          <w:szCs w:val="24"/>
          <w:shd w:val="clear" w:color="auto" w:fill="FEFEFE"/>
        </w:rPr>
        <w:t xml:space="preserve"> ще сключим договор за подизпълнение с подизпълнителите, посочени в т.2.</w:t>
      </w:r>
    </w:p>
    <w:p w14:paraId="5B906B7B" w14:textId="77777777" w:rsidR="001856E5" w:rsidRDefault="001856E5" w:rsidP="001856E5">
      <w:pPr>
        <w:jc w:val="both"/>
        <w:rPr>
          <w:rFonts w:ascii="Times New Roman" w:hAnsi="Times New Roman"/>
          <w:szCs w:val="24"/>
          <w:shd w:val="clear" w:color="auto" w:fill="FEFEFE"/>
        </w:rPr>
      </w:pPr>
    </w:p>
    <w:p w14:paraId="4E7824C0" w14:textId="77777777" w:rsidR="001856E5" w:rsidRDefault="001856E5" w:rsidP="001856E5">
      <w:pPr>
        <w:jc w:val="both"/>
        <w:rPr>
          <w:rFonts w:ascii="Times New Roman" w:hAnsi="Times New Roman"/>
          <w:szCs w:val="24"/>
          <w:shd w:val="clear" w:color="auto" w:fill="FEFEFE"/>
        </w:rPr>
      </w:pPr>
    </w:p>
    <w:p w14:paraId="7226B622" w14:textId="77777777" w:rsidR="001856E5" w:rsidRDefault="001856E5" w:rsidP="001856E5">
      <w:pPr>
        <w:jc w:val="both"/>
        <w:rPr>
          <w:rFonts w:ascii="Times New Roman" w:hAnsi="Times New Roman"/>
          <w:szCs w:val="24"/>
          <w:shd w:val="clear" w:color="auto" w:fill="FEFEFE"/>
        </w:rPr>
      </w:pPr>
    </w:p>
    <w:p w14:paraId="52263521" w14:textId="77777777" w:rsidR="001856E5" w:rsidRPr="007D53B6" w:rsidRDefault="001856E5" w:rsidP="001856E5">
      <w:pPr>
        <w:ind w:left="36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1ED119B8" w14:textId="77777777" w:rsidR="001856E5" w:rsidRPr="00193BC7" w:rsidRDefault="001856E5" w:rsidP="001856E5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14:paraId="73CDA9BA" w14:textId="77777777" w:rsidR="00F2157F" w:rsidRDefault="00F2157F"/>
    <w:sectPr w:rsidR="00F2157F" w:rsidSect="001856E5">
      <w:headerReference w:type="even" r:id="rId6"/>
      <w:headerReference w:type="default" r:id="rId7"/>
      <w:footerReference w:type="even" r:id="rId8"/>
      <w:headerReference w:type="first" r:id="rId9"/>
      <w:footerReference w:type="first" r:id="rId10"/>
      <w:pgSz w:w="11907" w:h="16840" w:code="9"/>
      <w:pgMar w:top="1701" w:right="1134" w:bottom="1418" w:left="1134" w:header="0" w:footer="37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5686F" w14:textId="77777777" w:rsidR="00F915F0" w:rsidRDefault="00F915F0" w:rsidP="001856E5">
      <w:r>
        <w:separator/>
      </w:r>
    </w:p>
  </w:endnote>
  <w:endnote w:type="continuationSeparator" w:id="0">
    <w:p w14:paraId="784BCEEA" w14:textId="77777777" w:rsidR="00F915F0" w:rsidRDefault="00F915F0" w:rsidP="0018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4D9C1" w14:textId="77777777" w:rsidR="00CE774C" w:rsidRDefault="00000000" w:rsidP="00390E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328CB8" w14:textId="77777777" w:rsidR="00CE774C" w:rsidRDefault="00CE774C" w:rsidP="00390EFB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A87ED" w14:textId="77777777" w:rsidR="00CE774C" w:rsidRDefault="00000000" w:rsidP="00B273C2">
    <w:pPr>
      <w:pStyle w:val="Footer"/>
      <w:pBdr>
        <w:top w:val="single" w:sz="6" w:space="1" w:color="auto"/>
      </w:pBdr>
      <w:rPr>
        <w:rFonts w:ascii="Times New Roman" w:hAnsi="Times New Roman"/>
      </w:rPr>
    </w:pPr>
    <w:r>
      <w:rPr>
        <w:rFonts w:ascii="Times New Roman" w:hAnsi="Times New Roman"/>
        <w:i/>
        <w:sz w:val="20"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15007" w14:textId="77777777" w:rsidR="00F915F0" w:rsidRDefault="00F915F0" w:rsidP="001856E5">
      <w:bookmarkStart w:id="0" w:name="_Hlk228527994"/>
      <w:bookmarkEnd w:id="0"/>
      <w:r>
        <w:separator/>
      </w:r>
    </w:p>
  </w:footnote>
  <w:footnote w:type="continuationSeparator" w:id="0">
    <w:p w14:paraId="0FB295A6" w14:textId="77777777" w:rsidR="00F915F0" w:rsidRDefault="00F915F0" w:rsidP="001856E5">
      <w:r>
        <w:continuationSeparator/>
      </w:r>
    </w:p>
  </w:footnote>
  <w:footnote w:id="1">
    <w:p w14:paraId="2BEB4886" w14:textId="77777777" w:rsidR="001856E5" w:rsidRPr="000A54BE" w:rsidRDefault="001856E5" w:rsidP="001856E5">
      <w:pPr>
        <w:pStyle w:val="FootnoteText"/>
        <w:rPr>
          <w:sz w:val="18"/>
          <w:szCs w:val="18"/>
        </w:rPr>
      </w:pPr>
      <w:r w:rsidRPr="000A54BE">
        <w:rPr>
          <w:rStyle w:val="FootnoteReference"/>
          <w:sz w:val="18"/>
          <w:szCs w:val="18"/>
        </w:rPr>
        <w:footnoteRef/>
      </w:r>
      <w:r w:rsidRPr="000A54BE">
        <w:rPr>
          <w:sz w:val="18"/>
          <w:szCs w:val="18"/>
        </w:rPr>
        <w:t xml:space="preserve"> Оставяте вярното.</w:t>
      </w:r>
    </w:p>
  </w:footnote>
  <w:footnote w:id="2">
    <w:p w14:paraId="7C49FE9D" w14:textId="77777777" w:rsidR="001856E5" w:rsidRPr="000A54BE" w:rsidRDefault="001856E5" w:rsidP="001856E5">
      <w:pPr>
        <w:pStyle w:val="FootnoteText"/>
        <w:rPr>
          <w:sz w:val="18"/>
          <w:szCs w:val="18"/>
        </w:rPr>
      </w:pPr>
      <w:r w:rsidRPr="000A54BE">
        <w:rPr>
          <w:rStyle w:val="FootnoteReference"/>
          <w:sz w:val="18"/>
          <w:szCs w:val="18"/>
        </w:rPr>
        <w:footnoteRef/>
      </w:r>
      <w:r w:rsidRPr="000A54BE">
        <w:rPr>
          <w:sz w:val="18"/>
          <w:szCs w:val="18"/>
        </w:rPr>
        <w:t xml:space="preserve"> Този абзац, заедно с таблицата след него, се оставят само ако участникът ще използва подизпълнители за изпълнение на поръчката.</w:t>
      </w:r>
    </w:p>
  </w:footnote>
  <w:footnote w:id="3">
    <w:p w14:paraId="3DB9C73E" w14:textId="77777777" w:rsidR="001856E5" w:rsidRDefault="001856E5" w:rsidP="001856E5">
      <w:pPr>
        <w:pStyle w:val="FootnoteText"/>
      </w:pPr>
      <w:r w:rsidRPr="000A54BE">
        <w:rPr>
          <w:rStyle w:val="FootnoteReference"/>
          <w:sz w:val="18"/>
          <w:szCs w:val="18"/>
        </w:rPr>
        <w:footnoteRef/>
      </w:r>
      <w:r w:rsidRPr="000A54BE">
        <w:rPr>
          <w:sz w:val="18"/>
          <w:szCs w:val="18"/>
        </w:rPr>
        <w:t xml:space="preserve"> Не се посочва цена за изпълнение на обществената поръчка, нито стойността на работите, които ще бъдат предложени за извършване от подизпълнител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D7941" w14:textId="446E032B" w:rsidR="00CE774C" w:rsidRDefault="00000000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856E5">
      <w:rPr>
        <w:rStyle w:val="PageNumber"/>
        <w:noProof/>
      </w:rPr>
      <w:t>1</w:t>
    </w:r>
    <w:r>
      <w:rPr>
        <w:rStyle w:val="PageNumber"/>
      </w:rPr>
      <w:fldChar w:fldCharType="end"/>
    </w:r>
  </w:p>
  <w:p w14:paraId="54C18363" w14:textId="77777777" w:rsidR="00CE774C" w:rsidRDefault="00CE77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81A49" w14:textId="77777777" w:rsidR="00C42C6B" w:rsidRDefault="00C42C6B" w:rsidP="00C42C6B">
    <w:pPr>
      <w:pStyle w:val="Header"/>
      <w:tabs>
        <w:tab w:val="clear" w:pos="4153"/>
        <w:tab w:val="clear" w:pos="8306"/>
        <w:tab w:val="left" w:pos="960"/>
      </w:tabs>
      <w:rPr>
        <w:noProof/>
        <w:lang w:val="en-US"/>
      </w:rPr>
    </w:pPr>
  </w:p>
  <w:p w14:paraId="033F5CC0" w14:textId="77777777" w:rsidR="00C42C6B" w:rsidRDefault="00C42C6B" w:rsidP="00C42C6B">
    <w:pPr>
      <w:pStyle w:val="Header"/>
      <w:tabs>
        <w:tab w:val="clear" w:pos="4153"/>
        <w:tab w:val="clear" w:pos="8306"/>
        <w:tab w:val="left" w:pos="960"/>
      </w:tabs>
      <w:rPr>
        <w:noProof/>
        <w:lang w:val="en-US"/>
      </w:rPr>
    </w:pPr>
  </w:p>
  <w:p w14:paraId="35C16B2F" w14:textId="2852A07B" w:rsidR="00CE774C" w:rsidRPr="00C42C6B" w:rsidRDefault="00C42C6B" w:rsidP="00C42C6B">
    <w:pPr>
      <w:pStyle w:val="Header"/>
      <w:tabs>
        <w:tab w:val="clear" w:pos="4153"/>
        <w:tab w:val="clear" w:pos="8306"/>
        <w:tab w:val="left" w:pos="960"/>
      </w:tabs>
      <w:rPr>
        <w:lang w:val="en-US"/>
      </w:rPr>
    </w:pPr>
    <w:r>
      <w:rPr>
        <w:noProof/>
        <w:lang w:val="en-US"/>
      </w:rPr>
      <w:drawing>
        <wp:inline distT="0" distB="0" distL="0" distR="0" wp14:anchorId="7B1959FC" wp14:editId="169E057F">
          <wp:extent cx="2298700" cy="475615"/>
          <wp:effectExtent l="0" t="0" r="6350" b="635"/>
          <wp:docPr id="116536200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  <w:lang w:val="en-US"/>
      </w:rPr>
      <w:drawing>
        <wp:inline distT="0" distB="0" distL="0" distR="0" wp14:anchorId="474590CF" wp14:editId="52D12D77">
          <wp:extent cx="2304415" cy="640080"/>
          <wp:effectExtent l="0" t="0" r="635" b="7620"/>
          <wp:docPr id="149383758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41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6AF66" w14:textId="77777777" w:rsidR="00CE774C" w:rsidRPr="00364620" w:rsidRDefault="00CE774C" w:rsidP="00AB4333">
    <w:pPr>
      <w:pStyle w:val="Title"/>
      <w:spacing w:after="0"/>
      <w:ind w:left="-360" w:right="-198"/>
      <w:rPr>
        <w:b w:val="0"/>
        <w:color w:val="999999"/>
        <w:sz w:val="18"/>
        <w:szCs w:val="18"/>
        <w:lang w:val="en-US"/>
      </w:rPr>
    </w:pPr>
  </w:p>
  <w:p w14:paraId="48E3CD33" w14:textId="77777777" w:rsidR="00CE774C" w:rsidRPr="005B3D2B" w:rsidRDefault="00000000" w:rsidP="00AB4333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  <w:lang w:val="en-US"/>
      </w:rPr>
      <w:drawing>
        <wp:anchor distT="0" distB="0" distL="114300" distR="114300" simplePos="0" relativeHeight="251659264" behindDoc="0" locked="0" layoutInCell="1" allowOverlap="1" wp14:anchorId="3AA0B2B4" wp14:editId="41F46B3F">
          <wp:simplePos x="0" y="0"/>
          <wp:positionH relativeFrom="column">
            <wp:posOffset>0</wp:posOffset>
          </wp:positionH>
          <wp:positionV relativeFrom="paragraph">
            <wp:posOffset>-48260</wp:posOffset>
          </wp:positionV>
          <wp:extent cx="556895" cy="342900"/>
          <wp:effectExtent l="19050" t="0" r="0" b="0"/>
          <wp:wrapSquare wrapText="bothSides"/>
          <wp:docPr id="1799867084" name="Picture 1799867084" descr="ja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aun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34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18"/>
        <w:szCs w:val="18"/>
        <w:lang w:val="en-US"/>
      </w:rPr>
      <w:drawing>
        <wp:anchor distT="0" distB="0" distL="114300" distR="114300" simplePos="0" relativeHeight="251660288" behindDoc="0" locked="0" layoutInCell="1" allowOverlap="1" wp14:anchorId="58C33124" wp14:editId="53412970">
          <wp:simplePos x="0" y="0"/>
          <wp:positionH relativeFrom="column">
            <wp:posOffset>5600700</wp:posOffset>
          </wp:positionH>
          <wp:positionV relativeFrom="paragraph">
            <wp:posOffset>-48260</wp:posOffset>
          </wp:positionV>
          <wp:extent cx="571500" cy="342900"/>
          <wp:effectExtent l="19050" t="0" r="0" b="0"/>
          <wp:wrapSquare wrapText="bothSides"/>
          <wp:docPr id="1303711956" name="Picture 1303711956" descr="logo_bg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bg[1]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34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B3D2B">
      <w:rPr>
        <w:b/>
        <w:sz w:val="18"/>
        <w:szCs w:val="18"/>
      </w:rPr>
      <w:t>ЕВРОПЕЙСКИ СОЦИАЛЕН ФОНД 2007 – 2013</w:t>
    </w:r>
  </w:p>
  <w:p w14:paraId="6643F2A5" w14:textId="77777777" w:rsidR="00CE774C" w:rsidRPr="005B3D2B" w:rsidRDefault="00000000" w:rsidP="00AB4333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 w:rsidRPr="005B3D2B">
      <w:rPr>
        <w:b/>
        <w:sz w:val="18"/>
        <w:szCs w:val="18"/>
      </w:rPr>
      <w:t>МИНИСТЕРСТВО НА ТРУДА И СОЦИАЛНАТА ПОЛИТИКА</w:t>
    </w:r>
  </w:p>
  <w:p w14:paraId="57C08AF7" w14:textId="77777777" w:rsidR="00CE774C" w:rsidRPr="009306FD" w:rsidRDefault="00000000" w:rsidP="00AB4333">
    <w:pPr>
      <w:pStyle w:val="Header"/>
      <w:pBdr>
        <w:bottom w:val="double" w:sz="4" w:space="1" w:color="auto"/>
      </w:pBdr>
      <w:jc w:val="center"/>
      <w:rPr>
        <w:b/>
        <w:sz w:val="18"/>
        <w:szCs w:val="18"/>
        <w:lang w:val="ru-RU"/>
      </w:rPr>
    </w:pPr>
    <w:r w:rsidRPr="00305940">
      <w:rPr>
        <w:b/>
        <w:sz w:val="18"/>
        <w:szCs w:val="18"/>
      </w:rPr>
      <w:t>ОПЕРАТИВНА ПРОГРАМА „РАЗВИТИЕ НА ЧОВЕШКИТЕ РЕСУРСИ”</w:t>
    </w:r>
  </w:p>
  <w:p w14:paraId="10A01C92" w14:textId="77777777" w:rsidR="00CE774C" w:rsidRPr="008C6BBB" w:rsidRDefault="00000000" w:rsidP="00AB4333">
    <w:pPr>
      <w:pStyle w:val="Header"/>
      <w:pBdr>
        <w:bottom w:val="doub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 xml:space="preserve">ПМС 69/11.03.2013 </w:t>
    </w:r>
  </w:p>
  <w:p w14:paraId="6974C3A9" w14:textId="77777777" w:rsidR="00CE774C" w:rsidRPr="007C225A" w:rsidRDefault="00CE774C" w:rsidP="00AB4333">
    <w:pPr>
      <w:rPr>
        <w:rFonts w:ascii="Times New Roman" w:hAnsi="Times New Roman"/>
        <w:b/>
        <w:bCs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6E5"/>
    <w:rsid w:val="000607D9"/>
    <w:rsid w:val="000C62DA"/>
    <w:rsid w:val="00144343"/>
    <w:rsid w:val="00152031"/>
    <w:rsid w:val="00163411"/>
    <w:rsid w:val="001856E5"/>
    <w:rsid w:val="00467E05"/>
    <w:rsid w:val="004A0AD8"/>
    <w:rsid w:val="005E6B23"/>
    <w:rsid w:val="006547E1"/>
    <w:rsid w:val="006A14ED"/>
    <w:rsid w:val="006E4E87"/>
    <w:rsid w:val="006F7204"/>
    <w:rsid w:val="00843DB7"/>
    <w:rsid w:val="00865281"/>
    <w:rsid w:val="008C4B6A"/>
    <w:rsid w:val="008F52EF"/>
    <w:rsid w:val="00906748"/>
    <w:rsid w:val="009619AF"/>
    <w:rsid w:val="00974752"/>
    <w:rsid w:val="00994E40"/>
    <w:rsid w:val="00AF4CF0"/>
    <w:rsid w:val="00C42C6B"/>
    <w:rsid w:val="00CE774C"/>
    <w:rsid w:val="00D532A0"/>
    <w:rsid w:val="00DC0BEE"/>
    <w:rsid w:val="00DD48D1"/>
    <w:rsid w:val="00E94718"/>
    <w:rsid w:val="00F2157F"/>
    <w:rsid w:val="00F26BB3"/>
    <w:rsid w:val="00F8144D"/>
    <w:rsid w:val="00F9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2CB29"/>
  <w15:chartTrackingRefBased/>
  <w15:docId w15:val="{8C4181C1-BBBE-41E0-BB7D-3F4A5432A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6E5"/>
    <w:pPr>
      <w:spacing w:after="0" w:line="240" w:lineRule="auto"/>
    </w:pPr>
    <w:rPr>
      <w:rFonts w:ascii="HebarU" w:eastAsia="Times New Roman" w:hAnsi="HebarU" w:cs="Times New Roman"/>
      <w:kern w:val="0"/>
      <w:sz w:val="24"/>
      <w:szCs w:val="20"/>
      <w:lang w:val="bg-BG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856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856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6E5"/>
    <w:rPr>
      <w:rFonts w:ascii="Arial" w:eastAsia="Times New Roman" w:hAnsi="Arial" w:cs="Arial"/>
      <w:b/>
      <w:bCs/>
      <w:kern w:val="32"/>
      <w:sz w:val="32"/>
      <w:szCs w:val="32"/>
      <w:lang w:val="bg-BG" w:eastAsia="bg-BG"/>
      <w14:ligatures w14:val="none"/>
    </w:rPr>
  </w:style>
  <w:style w:type="character" w:customStyle="1" w:styleId="Heading2Char">
    <w:name w:val="Heading 2 Char"/>
    <w:basedOn w:val="DefaultParagraphFont"/>
    <w:link w:val="Heading2"/>
    <w:rsid w:val="001856E5"/>
    <w:rPr>
      <w:rFonts w:ascii="Arial" w:eastAsia="Times New Roman" w:hAnsi="Arial" w:cs="Arial"/>
      <w:b/>
      <w:bCs/>
      <w:i/>
      <w:iCs/>
      <w:kern w:val="0"/>
      <w:sz w:val="28"/>
      <w:szCs w:val="28"/>
      <w:lang w:val="bg-BG" w:eastAsia="bg-BG"/>
      <w14:ligatures w14:val="none"/>
    </w:rPr>
  </w:style>
  <w:style w:type="paragraph" w:styleId="Header">
    <w:name w:val="header"/>
    <w:basedOn w:val="Normal"/>
    <w:link w:val="HeaderChar"/>
    <w:uiPriority w:val="99"/>
    <w:rsid w:val="001856E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6E5"/>
    <w:rPr>
      <w:rFonts w:ascii="HebarU" w:eastAsia="Times New Roman" w:hAnsi="HebarU" w:cs="Times New Roman"/>
      <w:kern w:val="0"/>
      <w:sz w:val="24"/>
      <w:szCs w:val="20"/>
      <w:lang w:val="bg-BG"/>
      <w14:ligatures w14:val="none"/>
    </w:rPr>
  </w:style>
  <w:style w:type="paragraph" w:styleId="Footer">
    <w:name w:val="footer"/>
    <w:basedOn w:val="Normal"/>
    <w:link w:val="FooterChar"/>
    <w:uiPriority w:val="99"/>
    <w:rsid w:val="001856E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6E5"/>
    <w:rPr>
      <w:rFonts w:ascii="HebarU" w:eastAsia="Times New Roman" w:hAnsi="HebarU" w:cs="Times New Roman"/>
      <w:kern w:val="0"/>
      <w:sz w:val="24"/>
      <w:szCs w:val="20"/>
      <w:lang w:val="bg-BG"/>
      <w14:ligatures w14:val="none"/>
    </w:rPr>
  </w:style>
  <w:style w:type="character" w:styleId="PageNumber">
    <w:name w:val="page number"/>
    <w:basedOn w:val="DefaultParagraphFont"/>
    <w:rsid w:val="001856E5"/>
  </w:style>
  <w:style w:type="paragraph" w:styleId="FootnoteText">
    <w:name w:val="footnote text"/>
    <w:basedOn w:val="Normal"/>
    <w:link w:val="FootnoteTextChar"/>
    <w:semiHidden/>
    <w:rsid w:val="001856E5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1856E5"/>
    <w:rPr>
      <w:rFonts w:ascii="Times New Roman" w:eastAsia="Times New Roman" w:hAnsi="Times New Roman" w:cs="Times New Roman"/>
      <w:kern w:val="0"/>
      <w:sz w:val="20"/>
      <w:szCs w:val="20"/>
      <w:lang w:val="bg-BG" w:eastAsia="bg-BG"/>
      <w14:ligatures w14:val="none"/>
    </w:rPr>
  </w:style>
  <w:style w:type="character" w:styleId="FootnoteReference">
    <w:name w:val="footnote reference"/>
    <w:semiHidden/>
    <w:rsid w:val="001856E5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856E5"/>
    <w:pPr>
      <w:spacing w:after="480"/>
      <w:jc w:val="center"/>
    </w:pPr>
    <w:rPr>
      <w:rFonts w:ascii="Times New Roman" w:hAnsi="Times New Roman"/>
      <w:b/>
      <w:snapToGrid w:val="0"/>
      <w:sz w:val="48"/>
      <w:lang w:val="en-AU"/>
    </w:rPr>
  </w:style>
  <w:style w:type="character" w:customStyle="1" w:styleId="TitleChar">
    <w:name w:val="Title Char"/>
    <w:basedOn w:val="DefaultParagraphFont"/>
    <w:link w:val="Title"/>
    <w:rsid w:val="001856E5"/>
    <w:rPr>
      <w:rFonts w:ascii="Times New Roman" w:eastAsia="Times New Roman" w:hAnsi="Times New Roman" w:cs="Times New Roman"/>
      <w:b/>
      <w:snapToGrid w:val="0"/>
      <w:kern w:val="0"/>
      <w:sz w:val="48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Zornitsa Boycheva</dc:creator>
  <cp:keywords/>
  <dc:description/>
  <cp:lastModifiedBy>Zornitsa Boycheva</cp:lastModifiedBy>
  <cp:revision>14</cp:revision>
  <dcterms:created xsi:type="dcterms:W3CDTF">2024-07-08T13:44:00Z</dcterms:created>
  <dcterms:modified xsi:type="dcterms:W3CDTF">2026-05-10T07:54:00Z</dcterms:modified>
</cp:coreProperties>
</file>